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统计与数学学院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2022年暑期社会实践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院级项目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spacing w:line="700" w:lineRule="exact"/>
        <w:ind w:firstLine="1405" w:firstLineChars="50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spacing w:line="700" w:lineRule="exact"/>
        <w:ind w:firstLine="1405" w:firstLineChars="500"/>
        <w:rPr>
          <w:color w:val="000000"/>
          <w:sz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实践类别：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百年征程   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公司调研</w:t>
      </w:r>
    </w:p>
    <w:p>
      <w:pPr>
        <w:spacing w:line="700" w:lineRule="exact"/>
        <w:ind w:firstLine="2808" w:firstLineChars="1170"/>
        <w:rPr>
          <w:rFonts w:ascii="黑体" w:hAnsi="黑体"/>
          <w:color w:val="000000"/>
          <w:sz w:val="24"/>
          <w:u w:val="single"/>
        </w:rPr>
      </w:pP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民族团结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黑体" w:hAnsi="黑体"/>
          <w:color w:val="000000"/>
          <w:sz w:val="24"/>
          <w:u w:val="single"/>
          <w:lang w:eastAsia="zh-CN"/>
        </w:rPr>
        <w:t>□</w:t>
      </w:r>
      <w:r>
        <w:rPr>
          <w:rFonts w:hint="eastAsia" w:ascii="黑体" w:hAnsi="黑体"/>
          <w:color w:val="000000"/>
          <w:sz w:val="24"/>
          <w:u w:val="single"/>
          <w:lang w:val="en-US" w:eastAsia="zh-CN"/>
        </w:rPr>
        <w:t>志愿服务</w:t>
      </w:r>
      <w:r>
        <w:rPr>
          <w:rFonts w:hint="eastAsia"/>
          <w:color w:val="000000"/>
          <w:sz w:val="24"/>
          <w:u w:val="single"/>
        </w:rPr>
        <w:t xml:space="preserve"> </w:t>
      </w:r>
    </w:p>
    <w:p>
      <w:pPr>
        <w:spacing w:line="700" w:lineRule="exact"/>
        <w:ind w:firstLine="1405" w:firstLineChars="500"/>
        <w:rPr>
          <w:rFonts w:eastAsia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团队名称：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405" w:firstLineChars="500"/>
        <w:textAlignment w:val="auto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405" w:firstLineChars="5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指导老师</w:t>
      </w:r>
      <w:r>
        <w:rPr>
          <w:rFonts w:hint="eastAsia" w:ascii="仿宋" w:hAnsi="仿宋" w:eastAsia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</w:t>
      </w:r>
    </w:p>
    <w:p>
      <w:pPr>
        <w:spacing w:after="156" w:afterLines="50" w:line="700" w:lineRule="exact"/>
        <w:ind w:firstLine="1200" w:firstLineChars="500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hint="eastAsia"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</w:rPr>
        <w:t>共青团中南财经政法大学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ascii="黑体" w:hAnsi="黑体"/>
          <w:color w:val="000000"/>
          <w:sz w:val="24"/>
        </w:rPr>
      </w:pPr>
      <w:r>
        <w:rPr>
          <w:rFonts w:hint="eastAsia" w:ascii="黑体" w:hAnsi="黑体"/>
          <w:color w:val="000000"/>
          <w:sz w:val="24"/>
          <w:lang w:val="en-US" w:eastAsia="zh-CN"/>
        </w:rPr>
        <w:t>统计与数学学院</w:t>
      </w:r>
      <w:r>
        <w:rPr>
          <w:rFonts w:hint="eastAsia" w:ascii="黑体" w:hAnsi="黑体"/>
          <w:color w:val="000000"/>
          <w:sz w:val="24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1" w:firstLineChars="0"/>
        <w:jc w:val="center"/>
        <w:textAlignment w:val="auto"/>
        <w:rPr>
          <w:rFonts w:ascii="方正小标宋简体" w:hAnsi="宋体" w:eastAsia="方正小标宋简体"/>
          <w:color w:val="000000"/>
          <w:sz w:val="72"/>
          <w:szCs w:val="32"/>
        </w:rPr>
      </w:pPr>
      <w:r>
        <w:rPr>
          <w:rFonts w:hint="eastAsia" w:ascii="黑体" w:hAnsi="黑体"/>
          <w:color w:val="000000"/>
          <w:sz w:val="24"/>
        </w:rPr>
        <w:t>二〇二二年六月</w:t>
      </w:r>
    </w:p>
    <w:p>
      <w:pPr>
        <w:spacing w:after="78" w:afterLines="25" w:line="460" w:lineRule="exact"/>
        <w:ind w:firstLine="480"/>
        <w:jc w:val="center"/>
        <w:rPr>
          <w:rFonts w:ascii="华文中宋" w:hAnsi="华文中宋" w:eastAsia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hAnsi="华文中宋" w:eastAsia="华文中宋"/>
          <w:color w:val="000000"/>
          <w:sz w:val="32"/>
          <w:szCs w:val="32"/>
        </w:rPr>
        <w:t>团队资料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5"/>
        <w:gridCol w:w="851"/>
        <w:gridCol w:w="992"/>
        <w:gridCol w:w="1276"/>
        <w:gridCol w:w="1559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ascii="仿宋" w:hAnsi="仿宋" w:eastAsia="仿宋"/>
                <w:color w:val="000000"/>
                <w:sz w:val="28"/>
              </w:rPr>
              <w:br w:type="page"/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70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信息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（成员总数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原则上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不超过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left="42"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院系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2" w:type="dxa"/>
            <w:vMerge w:val="continue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  <w:tc>
          <w:tcPr>
            <w:tcW w:w="2098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520" w:firstLineChars="23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702" w:type="dxa"/>
            <w:vAlign w:val="center"/>
          </w:tcPr>
          <w:p>
            <w:pPr>
              <w:widowControl/>
              <w:spacing w:line="460" w:lineRule="exact"/>
              <w:ind w:firstLine="0" w:firstLineChars="0"/>
              <w:jc w:val="center"/>
              <w:rPr>
                <w:rFonts w:ascii="仿宋_GB2312" w:hAnsi="仿宋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05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5280" w:firstLineChars="220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签字（盖章）：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</w:p>
    <w:p>
      <w:pPr>
        <w:spacing w:after="156" w:afterLines="50" w:line="460" w:lineRule="exact"/>
        <w:ind w:firstLine="0" w:firstLineChars="0"/>
        <w:jc w:val="center"/>
        <w:rPr>
          <w:rFonts w:ascii="仿宋" w:hAnsi="仿宋" w:eastAsia="仿宋"/>
          <w:b/>
          <w:color w:val="000000"/>
          <w:sz w:val="36"/>
          <w:szCs w:val="32"/>
        </w:rPr>
      </w:pPr>
      <w:r>
        <w:rPr>
          <w:rFonts w:hint="eastAsia" w:ascii="仿宋" w:hAnsi="仿宋" w:eastAsia="仿宋"/>
          <w:b/>
          <w:color w:val="000000"/>
          <w:sz w:val="36"/>
          <w:szCs w:val="32"/>
        </w:rPr>
        <w:t xml:space="preserve">填 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写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须</w:t>
      </w:r>
      <w:r>
        <w:rPr>
          <w:rFonts w:ascii="仿宋" w:hAnsi="仿宋" w:eastAsia="仿宋"/>
          <w:b/>
          <w:color w:val="000000"/>
          <w:sz w:val="36"/>
          <w:szCs w:val="32"/>
        </w:rPr>
        <w:t xml:space="preserve">  </w:t>
      </w:r>
      <w:r>
        <w:rPr>
          <w:rFonts w:hint="eastAsia" w:ascii="仿宋" w:hAnsi="仿宋" w:eastAsia="仿宋"/>
          <w:b/>
          <w:color w:val="000000"/>
          <w:sz w:val="36"/>
          <w:szCs w:val="32"/>
        </w:rPr>
        <w:t>知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一、本表仅适用于中南财经政法大学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统计与数学学院</w:t>
      </w:r>
      <w:r>
        <w:rPr>
          <w:rFonts w:hint="eastAsia" w:ascii="仿宋" w:hAnsi="仿宋" w:eastAsia="仿宋"/>
          <w:b/>
          <w:color w:val="000000"/>
          <w:sz w:val="28"/>
        </w:rPr>
        <w:t>暑期社会实践</w:t>
      </w:r>
      <w:r>
        <w:rPr>
          <w:rFonts w:hint="eastAsia" w:ascii="仿宋" w:hAnsi="仿宋" w:eastAsia="仿宋"/>
          <w:b/>
          <w:color w:val="000000"/>
          <w:sz w:val="28"/>
          <w:lang w:val="en-US" w:eastAsia="zh-CN"/>
        </w:rPr>
        <w:t>院</w:t>
      </w:r>
      <w:r>
        <w:rPr>
          <w:rFonts w:hint="eastAsia" w:ascii="仿宋" w:hAnsi="仿宋" w:eastAsia="仿宋"/>
          <w:b/>
          <w:color w:val="000000"/>
          <w:sz w:val="28"/>
        </w:rPr>
        <w:t>级立项项目</w:t>
      </w:r>
      <w:r>
        <w:rPr>
          <w:rFonts w:hint="eastAsia" w:ascii="仿宋" w:hAnsi="仿宋" w:eastAsia="仿宋"/>
          <w:color w:val="000000"/>
          <w:sz w:val="28"/>
        </w:rPr>
        <w:t>撰写。</w:t>
      </w:r>
    </w:p>
    <w:p>
      <w:pPr>
        <w:spacing w:line="460" w:lineRule="exact"/>
        <w:ind w:firstLine="560"/>
        <w:jc w:val="both"/>
        <w:rPr>
          <w:rFonts w:hint="eastAsia" w:ascii="仿宋" w:hAnsi="仿宋" w:eastAsia="仿宋"/>
          <w:b/>
          <w:bCs/>
          <w:color w:val="000000"/>
          <w:sz w:val="28"/>
        </w:rPr>
      </w:pPr>
      <w:r>
        <w:rPr>
          <w:rFonts w:hint="eastAsia" w:ascii="仿宋" w:hAnsi="仿宋" w:eastAsia="仿宋"/>
          <w:b/>
          <w:bCs/>
          <w:color w:val="000000"/>
          <w:sz w:val="28"/>
        </w:rPr>
        <w:t>二、“项目内容”部分可以根据本项目情况自行调整格式，也可增加其他附件内容，可加附页。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lang w:val="en-US" w:eastAsia="zh-CN"/>
        </w:rPr>
        <w:t>三</w:t>
      </w:r>
      <w:r>
        <w:rPr>
          <w:rFonts w:hint="eastAsia" w:ascii="仿宋" w:hAnsi="仿宋" w:eastAsia="仿宋"/>
          <w:color w:val="000000"/>
          <w:sz w:val="28"/>
        </w:rPr>
        <w:t>、格式要求：</w:t>
      </w:r>
      <w:bookmarkStart w:id="0" w:name="_GoBack"/>
      <w:bookmarkEnd w:id="0"/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标题格式</w:t>
      </w:r>
      <w:r>
        <w:rPr>
          <w:rFonts w:hint="eastAsia" w:ascii="仿宋" w:hAnsi="仿宋" w:eastAsia="仿宋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hint="eastAsia" w:ascii="仿宋" w:hAnsi="仿宋" w:eastAsia="仿宋"/>
          <w:b/>
          <w:bCs/>
          <w:color w:val="000000"/>
          <w:sz w:val="28"/>
        </w:rPr>
        <w:t>字号要求</w:t>
      </w:r>
      <w:r>
        <w:rPr>
          <w:rFonts w:hint="eastAsia" w:ascii="仿宋" w:hAnsi="仿宋" w:eastAsia="仿宋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bCs/>
          <w:color w:val="000000"/>
          <w:sz w:val="28"/>
        </w:rPr>
        <w:t>正文格式</w:t>
      </w:r>
      <w:r>
        <w:rPr>
          <w:rFonts w:hint="eastAsia" w:ascii="仿宋" w:hAnsi="仿宋" w:eastAsia="仿宋"/>
          <w:color w:val="000000"/>
          <w:sz w:val="28"/>
        </w:rPr>
        <w:t>：正文统一五号宋体；行距统一“固定值23磅”。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图表格式</w:t>
      </w:r>
      <w:r>
        <w:rPr>
          <w:rFonts w:hint="eastAsia" w:ascii="仿宋" w:hAnsi="仿宋" w:eastAsia="仿宋"/>
          <w:color w:val="000000"/>
          <w:sz w:val="28"/>
        </w:rPr>
        <w:t>：表格的解释文字配在上面，图的解释文字配在下面；解释文字宋体五号加粗，格式是 “表/图1：名字”，图表和文字居中；表格中文字一般为是宋体五号，居中，表头加粗。</w:t>
      </w:r>
    </w:p>
    <w:p>
      <w:pPr>
        <w:spacing w:line="460" w:lineRule="exact"/>
        <w:ind w:firstLine="560"/>
        <w:jc w:val="both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bCs/>
          <w:color w:val="000000"/>
          <w:sz w:val="28"/>
        </w:rPr>
        <w:t>其他格式</w:t>
      </w:r>
      <w:r>
        <w:rPr>
          <w:rFonts w:hint="eastAsia" w:ascii="仿宋" w:hAnsi="仿宋" w:eastAsia="仿宋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>
      <w:pPr>
        <w:spacing w:before="156" w:beforeLines="50" w:after="156" w:afterLines="50" w:line="460" w:lineRule="exact"/>
        <w:ind w:firstLine="0" w:firstLineChars="0"/>
        <w:jc w:val="center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br w:type="page"/>
      </w:r>
      <w:r>
        <w:rPr>
          <w:rFonts w:hint="eastAsia" w:ascii="方正小标宋简体" w:hAnsi="仿宋" w:eastAsia="方正小标宋简体"/>
          <w:color w:val="000000"/>
          <w:sz w:val="36"/>
        </w:rPr>
        <w:t>项目内容</w:t>
      </w:r>
    </w:p>
    <w:tbl>
      <w:tblPr>
        <w:tblStyle w:val="9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仿宋_GB2312"/>
                <w:sz w:val="32"/>
              </w:rPr>
              <w:t>一、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项目主要内容（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不超过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  <w:lang w:val="en-US" w:eastAsia="zh-CN"/>
              </w:rPr>
              <w:t>9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000字</w:t>
            </w: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具体内容包括但不限于：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1.项目概述、摘要、关键词；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2.项目背景（包括但不限于活动背景、国内、外相关研究现状等）；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3.项目方案设计（包括但不限于调研对象、调研方法、调研思路、项目实施具体内容等）；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4.项目可行性分析（包括但不限于团队成员研究成果描述、项目实施的工作基础、实践地支持等）；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5.项目创新特色概述（包括但不限于选题视角、切入角度、实践方法等）；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6.项目实施计划（包括但不限于项目流程、人员分工、宣传计划、预期成果、风险应对方案等）；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7.项目选题意义及实际应用价值；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8.主要参考文献；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注意事项：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/>
              <w:textAlignment w:val="auto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</w:rPr>
              <w:t>.避免大篇幅摘抄相关文件或规定，项目内容应突出重点，详略得当；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20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</w:rPr>
              <w:t>.采取文字、图表、图片等多形式体现项目的实施方案以及前期数据分析等。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top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二、预期成果</w:t>
            </w:r>
            <w:r>
              <w:rPr>
                <w:rFonts w:hint="eastAsia" w:ascii="黑体" w:hAnsi="黑体"/>
                <w:bCs/>
                <w:color w:val="FF0000"/>
                <w:sz w:val="32"/>
                <w:szCs w:val="28"/>
              </w:rPr>
              <w:t>（不少于500字）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包括但不限于宣传稿件（x篇）、实践报导（x篇）、特色视频（x份）、宣讲会（x场）等成果形式。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firstLine="0" w:firstLineChars="0"/>
              <w:rPr>
                <w:rFonts w:ascii="仿宋_GB2312" w:hAnsi="Times New Roman" w:eastAsia="仿宋_GB2312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  <w:jc w:val="center"/>
        </w:trPr>
        <w:tc>
          <w:tcPr>
            <w:tcW w:w="9753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0" w:firstLineChars="0"/>
              <w:rPr>
                <w:rFonts w:ascii="黑体" w:hAnsi="黑体"/>
                <w:bCs/>
                <w:color w:val="000000"/>
                <w:sz w:val="32"/>
                <w:szCs w:val="28"/>
              </w:rPr>
            </w:pPr>
            <w:r>
              <w:rPr>
                <w:rFonts w:hint="eastAsia" w:ascii="黑体" w:hAnsi="黑体"/>
                <w:bCs/>
                <w:color w:val="000000"/>
                <w:sz w:val="32"/>
                <w:szCs w:val="28"/>
              </w:rPr>
              <w:t>三、经费预算（总经费：xxx元）</w:t>
            </w:r>
          </w:p>
          <w:p>
            <w:pPr>
              <w:spacing w:line="460" w:lineRule="exact"/>
              <w:ind w:firstLine="0" w:firstLineChars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具体包括但不限于：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1.调研、差旅费；</w:t>
            </w:r>
          </w:p>
          <w:p>
            <w:pPr>
              <w:spacing w:line="460" w:lineRule="exact"/>
              <w:ind w:firstLine="42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2.组织活动和宣传材料的购置费等；</w:t>
            </w: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3.图书资料购置、打印、复印、印刷等费用。</w:t>
            </w: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  <w:p>
            <w:pPr>
              <w:spacing w:line="460" w:lineRule="exact"/>
              <w:ind w:firstLine="420"/>
              <w:rPr>
                <w:rFonts w:hint="eastAsia" w:ascii="仿宋" w:hAnsi="仿宋" w:eastAsia="仿宋" w:cs="仿宋"/>
              </w:rPr>
            </w:pPr>
          </w:p>
        </w:tc>
      </w:tr>
    </w:tbl>
    <w:p>
      <w:pPr>
        <w:ind w:right="-907" w:rightChars="-432" w:firstLine="0" w:firstLineChars="0"/>
        <w:rPr>
          <w:rFonts w:ascii="宋体" w:hAnsi="宋体" w:eastAsia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ODFlMzlhNjM0MDIwZjJmNDg2MjRlMWI5NjIzNWQ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B4D33"/>
    <w:rsid w:val="002B4F4E"/>
    <w:rsid w:val="002B6709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1A42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36B2"/>
    <w:rsid w:val="00903509"/>
    <w:rsid w:val="00924044"/>
    <w:rsid w:val="00936687"/>
    <w:rsid w:val="0094330B"/>
    <w:rsid w:val="009470F9"/>
    <w:rsid w:val="00954D79"/>
    <w:rsid w:val="00972006"/>
    <w:rsid w:val="00975D17"/>
    <w:rsid w:val="00983AF2"/>
    <w:rsid w:val="00987452"/>
    <w:rsid w:val="009A2E56"/>
    <w:rsid w:val="009B1278"/>
    <w:rsid w:val="009D3069"/>
    <w:rsid w:val="009E4143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69"/>
    <w:rsid w:val="00E24842"/>
    <w:rsid w:val="00E502DF"/>
    <w:rsid w:val="00E727C7"/>
    <w:rsid w:val="00E7596A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49C4BCF"/>
    <w:rsid w:val="16D72F09"/>
    <w:rsid w:val="1D1C78C7"/>
    <w:rsid w:val="1D4525C2"/>
    <w:rsid w:val="1E2C7696"/>
    <w:rsid w:val="1E9F4211"/>
    <w:rsid w:val="1EE6018D"/>
    <w:rsid w:val="210466B0"/>
    <w:rsid w:val="23E9602A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D62922"/>
    <w:rsid w:val="331C786B"/>
    <w:rsid w:val="34C20886"/>
    <w:rsid w:val="3C6D114E"/>
    <w:rsid w:val="3CD67674"/>
    <w:rsid w:val="3E710537"/>
    <w:rsid w:val="40ED6D01"/>
    <w:rsid w:val="44846B5C"/>
    <w:rsid w:val="47C50090"/>
    <w:rsid w:val="48B457FD"/>
    <w:rsid w:val="49FE1F7F"/>
    <w:rsid w:val="4A273284"/>
    <w:rsid w:val="4A5D259A"/>
    <w:rsid w:val="4BF4363A"/>
    <w:rsid w:val="4D92310A"/>
    <w:rsid w:val="51FB1251"/>
    <w:rsid w:val="539D6365"/>
    <w:rsid w:val="55C86797"/>
    <w:rsid w:val="569266EF"/>
    <w:rsid w:val="5CBD2975"/>
    <w:rsid w:val="5D431D2B"/>
    <w:rsid w:val="61681F5F"/>
    <w:rsid w:val="628A03FC"/>
    <w:rsid w:val="6C2E1DF8"/>
    <w:rsid w:val="6D11736C"/>
    <w:rsid w:val="6D323B6A"/>
    <w:rsid w:val="70DF66EC"/>
    <w:rsid w:val="71B30998"/>
    <w:rsid w:val="7320786A"/>
    <w:rsid w:val="75DB3A9F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黑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15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脚 Char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4">
    <w:name w:val="批注文字 Char"/>
    <w:link w:val="2"/>
    <w:qFormat/>
    <w:uiPriority w:val="0"/>
    <w:rPr>
      <w:rFonts w:eastAsia="仿宋_GB2312"/>
      <w:kern w:val="2"/>
      <w:sz w:val="32"/>
    </w:rPr>
  </w:style>
  <w:style w:type="character" w:customStyle="1" w:styleId="15">
    <w:name w:val="批注主题 Char"/>
    <w:link w:val="8"/>
    <w:qFormat/>
    <w:uiPriority w:val="0"/>
    <w:rPr>
      <w:rFonts w:eastAsia="仿宋_GB2312"/>
      <w:b/>
      <w:bCs/>
      <w:kern w:val="2"/>
      <w:sz w:val="32"/>
    </w:rPr>
  </w:style>
  <w:style w:type="character" w:customStyle="1" w:styleId="16">
    <w:name w:val="批注框文本 Char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AF12-580F-42E6-A593-EDCE1ABBF5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1095</Words>
  <Characters>1132</Characters>
  <Lines>11</Lines>
  <Paragraphs>3</Paragraphs>
  <TotalTime>9</TotalTime>
  <ScaleCrop>false</ScaleCrop>
  <LinksUpToDate>false</LinksUpToDate>
  <CharactersWithSpaces>1412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2022-06-02T03:28:00Z</dcterms:created>
  <dc:creator>YlmF</dc:creator>
  <cp:lastModifiedBy>随风而去</cp:lastModifiedBy>
  <cp:lastPrinted>2019-05-24T01:50:00Z</cp:lastPrinted>
  <dcterms:modified xsi:type="dcterms:W3CDTF">2022-06-27T02:49:46Z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13964B4FD1C240199D609A6E9F737BEB</vt:lpwstr>
  </property>
</Properties>
</file>